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7049"/>
        <w:gridCol w:w="1166"/>
        <w:gridCol w:w="810"/>
      </w:tblGrid>
      <w:tr w:rsidR="001E5395" w:rsidRPr="00AD59EE" w:rsidTr="00AD59EE">
        <w:trPr>
          <w:trHeight w:val="257"/>
        </w:trPr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/>
                <w:bCs/>
                <w:sz w:val="24"/>
                <w:szCs w:val="24"/>
              </w:rPr>
              <w:t>Guidelines</w:t>
            </w:r>
          </w:p>
        </w:tc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/>
                <w:bCs/>
                <w:sz w:val="24"/>
                <w:szCs w:val="24"/>
              </w:rPr>
              <w:t>Max Score</w:t>
            </w:r>
          </w:p>
        </w:tc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Score</w:t>
            </w:r>
          </w:p>
        </w:tc>
      </w:tr>
      <w:tr w:rsidR="001E5395" w:rsidRPr="00AD59EE" w:rsidTr="00AD59EE">
        <w:trPr>
          <w:trHeight w:val="1853"/>
        </w:trPr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Cs/>
                <w:sz w:val="24"/>
                <w:szCs w:val="24"/>
              </w:rPr>
              <w:t>Creative Ability: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Cs/>
                <w:sz w:val="24"/>
                <w:szCs w:val="24"/>
              </w:rPr>
              <w:t>• Research is student-­</w:t>
            </w:r>
            <w:r w:rsidRPr="00AD59EE">
              <w:rPr>
                <w:rFonts w:cs="Cambria Math"/>
                <w:bCs/>
                <w:sz w:val="24"/>
                <w:szCs w:val="24"/>
              </w:rPr>
              <w:t>‐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initiated and original (0-­</w:t>
            </w:r>
            <w:r w:rsidRPr="00AD59EE">
              <w:rPr>
                <w:rFonts w:cs="Cambria Math"/>
                <w:bCs/>
                <w:sz w:val="24"/>
                <w:szCs w:val="24"/>
              </w:rPr>
              <w:t>‐</w:t>
            </w:r>
            <w:r w:rsidR="001E5395">
              <w:rPr>
                <w:rFonts w:cs="TimesNewRomanPS-BoldMT"/>
                <w:bCs/>
                <w:sz w:val="24"/>
                <w:szCs w:val="24"/>
              </w:rPr>
              <w:t>5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Cs/>
                <w:sz w:val="24"/>
                <w:szCs w:val="24"/>
              </w:rPr>
              <w:t>• Problem solving approach is creative (0-­</w:t>
            </w:r>
            <w:r w:rsidRPr="00AD59EE">
              <w:rPr>
                <w:rFonts w:cs="Cambria Math"/>
                <w:bCs/>
                <w:sz w:val="24"/>
                <w:szCs w:val="24"/>
              </w:rPr>
              <w:t>‐</w:t>
            </w:r>
            <w:r w:rsidR="001E5395">
              <w:rPr>
                <w:rFonts w:cs="TimesNewRomanPS-BoldMT"/>
                <w:bCs/>
                <w:sz w:val="24"/>
                <w:szCs w:val="24"/>
              </w:rPr>
              <w:t>5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Cs/>
                <w:sz w:val="24"/>
                <w:szCs w:val="24"/>
              </w:rPr>
              <w:t>• Equipment is creatively used and/or modified (0-­</w:t>
            </w:r>
            <w:r w:rsidRPr="00AD59EE">
              <w:rPr>
                <w:rFonts w:cs="Cambria Math"/>
                <w:bCs/>
                <w:sz w:val="24"/>
                <w:szCs w:val="24"/>
              </w:rPr>
              <w:t>‐</w:t>
            </w:r>
            <w:r w:rsidR="001E5395">
              <w:rPr>
                <w:rFonts w:cs="TimesNewRomanPS-BoldMT"/>
                <w:bCs/>
                <w:sz w:val="24"/>
                <w:szCs w:val="24"/>
              </w:rPr>
              <w:t>5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AD59EE">
              <w:rPr>
                <w:rFonts w:cs="TimesNewRomanPS-BoldMT"/>
                <w:bCs/>
                <w:sz w:val="24"/>
                <w:szCs w:val="24"/>
              </w:rPr>
              <w:t>• Interpretation of data shows creative and original thinking (0-­</w:t>
            </w:r>
            <w:r w:rsidRPr="00AD59EE">
              <w:rPr>
                <w:rFonts w:cs="Cambria Math"/>
                <w:bCs/>
                <w:sz w:val="24"/>
                <w:szCs w:val="24"/>
              </w:rPr>
              <w:t>‐</w:t>
            </w:r>
            <w:r w:rsidR="001E5395">
              <w:rPr>
                <w:rFonts w:cs="TimesNewRomanPS-BoldMT"/>
                <w:bCs/>
                <w:sz w:val="24"/>
                <w:szCs w:val="24"/>
              </w:rPr>
              <w:t>5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• Understanding of project implications 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(0-­</w:t>
            </w:r>
            <w:r w:rsidRPr="00AD59EE">
              <w:rPr>
                <w:rFonts w:cs="Cambria Math"/>
                <w:bCs/>
                <w:sz w:val="24"/>
                <w:szCs w:val="24"/>
              </w:rPr>
              <w:t>‐</w:t>
            </w:r>
            <w:r w:rsidR="001E5395">
              <w:rPr>
                <w:rFonts w:cs="TimesNewRomanPS-BoldMT"/>
                <w:bCs/>
                <w:sz w:val="24"/>
                <w:szCs w:val="24"/>
              </w:rPr>
              <w:t>5</w:t>
            </w:r>
            <w:r w:rsidRPr="00AD59EE">
              <w:rPr>
                <w:rFonts w:cs="TimesNewRomanPS-BoldMT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D59EE" w:rsidRDefault="00AD59EE"/>
          <w:p w:rsidR="00AD59EE" w:rsidRDefault="00AD59EE"/>
          <w:p w:rsidR="00AD59EE" w:rsidRPr="00AD59EE" w:rsidRDefault="001E5395">
            <w:r>
              <w:t>25</w:t>
            </w:r>
            <w:r w:rsidR="00AD59EE">
              <w:t xml:space="preserve"> points</w:t>
            </w:r>
          </w:p>
        </w:tc>
        <w:tc>
          <w:tcPr>
            <w:tcW w:w="0" w:type="auto"/>
          </w:tcPr>
          <w:p w:rsidR="00AD59EE" w:rsidRPr="00AD59EE" w:rsidRDefault="00AD59EE"/>
        </w:tc>
      </w:tr>
      <w:tr w:rsidR="001E5395" w:rsidRPr="00AD59EE" w:rsidTr="00AD59EE">
        <w:trPr>
          <w:trHeight w:val="257"/>
        </w:trPr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bookmarkStart w:id="0" w:name="_GoBack"/>
            <w:r w:rsidRPr="00AD59EE">
              <w:rPr>
                <w:rFonts w:cs="TimesNewRomanPS-BoldMT"/>
                <w:b/>
                <w:bCs/>
              </w:rPr>
              <w:t>S</w:t>
            </w:r>
            <w:bookmarkEnd w:id="0"/>
            <w:r w:rsidRPr="00AD59EE">
              <w:rPr>
                <w:rFonts w:cs="TimesNewRomanPS-BoldMT"/>
                <w:b/>
                <w:bCs/>
              </w:rPr>
              <w:t>cientific Thought: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AD59EE">
              <w:rPr>
                <w:rFonts w:cs="TimesNewRomanPS-BoldMT"/>
                <w:bCs/>
              </w:rPr>
              <w:t>• Clear and unambiguous understanding of problem(0-­</w:t>
            </w:r>
            <w:r w:rsidRPr="00AD59EE">
              <w:rPr>
                <w:rFonts w:cs="Cambria Math"/>
                <w:bCs/>
              </w:rPr>
              <w:t>‐</w:t>
            </w:r>
            <w:r w:rsidRPr="00AD59EE">
              <w:rPr>
                <w:rFonts w:cs="TimesNewRomanPS-BoldMT"/>
                <w:bCs/>
              </w:rPr>
              <w:t>4)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AD59EE">
              <w:rPr>
                <w:rFonts w:cs="TimesNewRomanPS-BoldMT"/>
                <w:bCs/>
              </w:rPr>
              <w:t>• Clearly  designed project plan for determining a solution (0-­</w:t>
            </w:r>
            <w:r w:rsidRPr="00AD59EE">
              <w:rPr>
                <w:rFonts w:cs="Cambria Math"/>
                <w:bCs/>
              </w:rPr>
              <w:t>‐</w:t>
            </w:r>
            <w:r>
              <w:rPr>
                <w:rFonts w:cs="TimesNewRomanPS-BoldMT"/>
                <w:bCs/>
              </w:rPr>
              <w:t>4</w:t>
            </w:r>
            <w:r w:rsidRPr="00AD59EE">
              <w:rPr>
                <w:rFonts w:cs="TimesNewRomanPS-BoldMT"/>
                <w:bCs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AD59EE">
              <w:rPr>
                <w:rFonts w:cs="TimesNewRomanPS-BoldMT"/>
                <w:bCs/>
              </w:rPr>
              <w:t>• Variables clearly recognized and defined; controls used correctly (0-­</w:t>
            </w:r>
            <w:r w:rsidRPr="00AD59EE">
              <w:rPr>
                <w:rFonts w:cs="Cambria Math"/>
                <w:bCs/>
              </w:rPr>
              <w:t>‐</w:t>
            </w:r>
            <w:r>
              <w:rPr>
                <w:rFonts w:cs="TimesNewRomanPS-BoldMT"/>
                <w:bCs/>
              </w:rPr>
              <w:t>4</w:t>
            </w:r>
            <w:r w:rsidRPr="00AD59EE">
              <w:rPr>
                <w:rFonts w:cs="TimesNewRomanPS-BoldMT"/>
                <w:bCs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AD59EE">
              <w:rPr>
                <w:rFonts w:cs="TimesNewRomanPS-BoldMT"/>
                <w:bCs/>
              </w:rPr>
              <w:t>• Data adequately supports conclusions; limitations recognized (0-­</w:t>
            </w:r>
            <w:r w:rsidRPr="00AD59EE">
              <w:rPr>
                <w:rFonts w:cs="Cambria Math"/>
                <w:bCs/>
              </w:rPr>
              <w:t>‐</w:t>
            </w:r>
            <w:r>
              <w:rPr>
                <w:rFonts w:cs="TimesNewRomanPS-BoldMT"/>
                <w:bCs/>
              </w:rPr>
              <w:t>4)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AD59EE">
              <w:rPr>
                <w:rFonts w:cs="TimesNewRomanPS-BoldMT"/>
                <w:bCs/>
              </w:rPr>
              <w:t>• Scientific literature cited; not just popular literature (0-­</w:t>
            </w:r>
            <w:r w:rsidRPr="00AD59EE">
              <w:rPr>
                <w:rFonts w:cs="Cambria Math"/>
                <w:bCs/>
              </w:rPr>
              <w:t>‐</w:t>
            </w:r>
            <w:r>
              <w:rPr>
                <w:rFonts w:cs="TimesNewRomanPS-BoldMT"/>
                <w:bCs/>
              </w:rPr>
              <w:t>4</w:t>
            </w:r>
            <w:r w:rsidRPr="00AD59EE">
              <w:rPr>
                <w:rFonts w:cs="TimesNewRomanPS-BoldMT"/>
                <w:bCs/>
              </w:rPr>
              <w:t>)</w:t>
            </w:r>
          </w:p>
          <w:p w:rsidR="00AD59EE" w:rsidRPr="00AD59EE" w:rsidRDefault="00AD59EE" w:rsidP="00AD59EE">
            <w:pPr>
              <w:rPr>
                <w:rFonts w:cs="TimesNewRomanPS-BoldMT"/>
                <w:b/>
                <w:bCs/>
              </w:rPr>
            </w:pPr>
            <w:r w:rsidRPr="00AD59EE">
              <w:rPr>
                <w:rFonts w:cs="TimesNewRomanPS-BoldMT"/>
                <w:b/>
                <w:bCs/>
              </w:rPr>
              <w:t>OR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AD59EE">
              <w:rPr>
                <w:rFonts w:cs="TimesNewRomanPS-BoldMT"/>
                <w:b/>
                <w:bCs/>
              </w:rPr>
              <w:t>Engineering Goals: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>
              <w:rPr>
                <w:rFonts w:cs="Calibri"/>
              </w:rPr>
              <w:t xml:space="preserve">Clear objective </w:t>
            </w:r>
            <w:r w:rsidR="001E5395">
              <w:rPr>
                <w:rFonts w:cs="Calibri"/>
              </w:rPr>
              <w:t>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>
              <w:rPr>
                <w:rFonts w:cs="Calibri"/>
              </w:rPr>
              <w:t xml:space="preserve">Objective relevant to potential user’s needs </w:t>
            </w:r>
            <w:r w:rsidR="001E5395">
              <w:rPr>
                <w:rFonts w:cs="Calibri"/>
              </w:rPr>
              <w:t>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>
              <w:rPr>
                <w:rFonts w:cs="Calibri"/>
              </w:rPr>
              <w:t xml:space="preserve">Solution is workable and economically feasible </w:t>
            </w:r>
            <w:r w:rsidR="001E5395">
              <w:rPr>
                <w:rFonts w:cs="Calibri"/>
              </w:rPr>
              <w:t>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>
              <w:rPr>
                <w:rFonts w:cs="Calibri"/>
              </w:rPr>
              <w:t xml:space="preserve">Solution could be used in design or construction of end product </w:t>
            </w:r>
            <w:r w:rsidR="001E5395">
              <w:rPr>
                <w:rFonts w:cs="Calibri"/>
              </w:rPr>
              <w:t>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>
              <w:rPr>
                <w:rFonts w:cs="Calibri"/>
              </w:rPr>
              <w:t xml:space="preserve">Solution is a significant improvement over current alternatives </w:t>
            </w:r>
            <w:r w:rsidR="001E5395">
              <w:rPr>
                <w:rFonts w:cs="Calibri"/>
              </w:rPr>
              <w:t>(0--‐4</w:t>
            </w:r>
            <w:r>
              <w:rPr>
                <w:rFonts w:cs="Calibri"/>
              </w:rPr>
              <w:t>)</w:t>
            </w:r>
          </w:p>
        </w:tc>
        <w:tc>
          <w:tcPr>
            <w:tcW w:w="0" w:type="auto"/>
          </w:tcPr>
          <w:p w:rsidR="00AD59EE" w:rsidRDefault="00AD59EE"/>
          <w:p w:rsidR="001E5395" w:rsidRDefault="001E5395"/>
          <w:p w:rsidR="001E5395" w:rsidRDefault="001E5395"/>
          <w:p w:rsidR="001E5395" w:rsidRDefault="001E5395"/>
          <w:p w:rsidR="001E5395" w:rsidRDefault="001E5395"/>
          <w:p w:rsidR="001E5395" w:rsidRDefault="001E5395"/>
          <w:p w:rsidR="001E5395" w:rsidRDefault="001E5395">
            <w:r>
              <w:t xml:space="preserve">     20</w:t>
            </w:r>
          </w:p>
          <w:p w:rsidR="001E5395" w:rsidRPr="00AD59EE" w:rsidRDefault="001E5395"/>
        </w:tc>
        <w:tc>
          <w:tcPr>
            <w:tcW w:w="0" w:type="auto"/>
          </w:tcPr>
          <w:p w:rsidR="00AD59EE" w:rsidRPr="00AD59EE" w:rsidRDefault="00AD59EE"/>
        </w:tc>
      </w:tr>
      <w:tr w:rsidR="001E5395" w:rsidRPr="00AD59EE" w:rsidTr="00AD59EE">
        <w:trPr>
          <w:trHeight w:val="242"/>
        </w:trPr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AD59EE">
              <w:rPr>
                <w:rFonts w:cs="TimesNewRomanPS-BoldMT"/>
                <w:b/>
                <w:bCs/>
              </w:rPr>
              <w:t>Thoroughness: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Original research question was completely addressed 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Conclusions are based on replication(0--‐4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 xml:space="preserve">Project notes/lab notebook complete </w:t>
            </w:r>
            <w:r w:rsidRPr="00AD59EE">
              <w:rPr>
                <w:rFonts w:cs="Calibri"/>
              </w:rPr>
              <w:t>(0--</w:t>
            </w:r>
            <w:r w:rsidR="001E5395">
              <w:rPr>
                <w:rFonts w:cs="Calibri"/>
              </w:rPr>
              <w:t>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Student is aware of alternate approaches or theories (0--‐4</w:t>
            </w:r>
            <w:r w:rsidRPr="00AD59EE">
              <w:rPr>
                <w:rFonts w:cs="Calibri"/>
              </w:rPr>
              <w:t>)</w:t>
            </w:r>
          </w:p>
          <w:p w:rsidR="00AD59EE" w:rsidRPr="001E5395" w:rsidRDefault="00AD59EE" w:rsidP="001E53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Student spent appropriate amount of time on project (0--‐4</w:t>
            </w:r>
            <w:r w:rsidRPr="00AD59EE">
              <w:rPr>
                <w:rFonts w:cs="Calibri"/>
              </w:rPr>
              <w:t>)</w:t>
            </w:r>
          </w:p>
        </w:tc>
        <w:tc>
          <w:tcPr>
            <w:tcW w:w="0" w:type="auto"/>
          </w:tcPr>
          <w:p w:rsidR="00AD59EE" w:rsidRDefault="00AD59EE"/>
          <w:p w:rsidR="001E5395" w:rsidRDefault="001E5395"/>
          <w:p w:rsidR="001E5395" w:rsidRPr="00AD59EE" w:rsidRDefault="001E5395">
            <w:r>
              <w:t xml:space="preserve">    20</w:t>
            </w:r>
          </w:p>
        </w:tc>
        <w:tc>
          <w:tcPr>
            <w:tcW w:w="0" w:type="auto"/>
          </w:tcPr>
          <w:p w:rsidR="00AD59EE" w:rsidRPr="00AD59EE" w:rsidRDefault="00AD59EE"/>
        </w:tc>
      </w:tr>
      <w:tr w:rsidR="001E5395" w:rsidRPr="00AD59EE" w:rsidTr="00AD59EE">
        <w:trPr>
          <w:trHeight w:val="257"/>
        </w:trPr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AD59EE">
              <w:rPr>
                <w:rFonts w:cs="TimesNewRomanPS-BoldMT"/>
                <w:b/>
                <w:bCs/>
              </w:rPr>
              <w:t>Skill: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 xml:space="preserve">Data was obtained and analyzed appropriately </w:t>
            </w:r>
            <w:r w:rsidRPr="00AD59EE">
              <w:rPr>
                <w:rFonts w:cs="Calibri"/>
              </w:rPr>
              <w:t>(0--‐5)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 xml:space="preserve">Student worked largely independently </w:t>
            </w:r>
            <w:r w:rsidRPr="00AD59EE">
              <w:rPr>
                <w:rFonts w:cs="Calibri"/>
              </w:rPr>
              <w:t>(0--‐5)</w:t>
            </w:r>
          </w:p>
          <w:p w:rsidR="00AD59EE" w:rsidRPr="001E5395" w:rsidRDefault="00AD59EE" w:rsidP="001E53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 xml:space="preserve">Student has required skills and understanding to continue research independently </w:t>
            </w:r>
            <w:r w:rsidRPr="00AD59EE">
              <w:rPr>
                <w:rFonts w:cs="Calibri"/>
              </w:rPr>
              <w:t>(0--‐5)</w:t>
            </w:r>
          </w:p>
        </w:tc>
        <w:tc>
          <w:tcPr>
            <w:tcW w:w="0" w:type="auto"/>
          </w:tcPr>
          <w:p w:rsidR="00AD59EE" w:rsidRDefault="00AD59EE"/>
          <w:p w:rsidR="001E5395" w:rsidRDefault="001E5395"/>
          <w:p w:rsidR="001E5395" w:rsidRPr="00AD59EE" w:rsidRDefault="001E5395">
            <w:r>
              <w:t xml:space="preserve">   15</w:t>
            </w:r>
          </w:p>
        </w:tc>
        <w:tc>
          <w:tcPr>
            <w:tcW w:w="0" w:type="auto"/>
          </w:tcPr>
          <w:p w:rsidR="00AD59EE" w:rsidRPr="00AD59EE" w:rsidRDefault="00AD59EE"/>
        </w:tc>
      </w:tr>
      <w:tr w:rsidR="001E5395" w:rsidRPr="00AD59EE" w:rsidTr="00AD59EE">
        <w:trPr>
          <w:trHeight w:val="242"/>
        </w:trPr>
        <w:tc>
          <w:tcPr>
            <w:tcW w:w="0" w:type="auto"/>
          </w:tcPr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AD59EE">
              <w:rPr>
                <w:rFonts w:cs="TimesNewRomanPS-BoldMT"/>
                <w:b/>
                <w:bCs/>
              </w:rPr>
              <w:t>Clarity: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Clear discussion of project in paper  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Written material/poster reflects understanding 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Data and results presented clearly (0--‐4</w:t>
            </w:r>
            <w:r w:rsidRPr="00AD59EE">
              <w:rPr>
                <w:rFonts w:cs="Calibri"/>
              </w:rPr>
              <w:t>)</w:t>
            </w:r>
          </w:p>
          <w:p w:rsidR="00AD59EE" w:rsidRPr="00AD59EE" w:rsidRDefault="00AD59EE" w:rsidP="00AD59E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Presentation is forthright (0--‐4</w:t>
            </w:r>
            <w:r w:rsidRPr="00AD59EE">
              <w:rPr>
                <w:rFonts w:cs="Calibri"/>
              </w:rPr>
              <w:t>)</w:t>
            </w:r>
          </w:p>
          <w:p w:rsidR="00AD59EE" w:rsidRPr="001E5395" w:rsidRDefault="00AD59EE" w:rsidP="001E53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D59EE">
              <w:rPr>
                <w:rFonts w:cs="Symbol"/>
              </w:rPr>
              <w:t xml:space="preserve">• </w:t>
            </w:r>
            <w:r w:rsidR="001E5395">
              <w:rPr>
                <w:rFonts w:cs="Calibri"/>
              </w:rPr>
              <w:t>Student designed and created poster largely independently (0--‐4</w:t>
            </w:r>
            <w:r w:rsidRPr="00AD59EE">
              <w:rPr>
                <w:rFonts w:cs="Calibri"/>
              </w:rPr>
              <w:t>)</w:t>
            </w:r>
          </w:p>
        </w:tc>
        <w:tc>
          <w:tcPr>
            <w:tcW w:w="0" w:type="auto"/>
          </w:tcPr>
          <w:p w:rsidR="00AD59EE" w:rsidRDefault="00AD59EE"/>
          <w:p w:rsidR="001E5395" w:rsidRDefault="001E5395"/>
          <w:p w:rsidR="001E5395" w:rsidRDefault="001E5395"/>
          <w:p w:rsidR="001E5395" w:rsidRPr="00AD59EE" w:rsidRDefault="001E5395">
            <w:r>
              <w:t xml:space="preserve">    20</w:t>
            </w:r>
          </w:p>
        </w:tc>
        <w:tc>
          <w:tcPr>
            <w:tcW w:w="0" w:type="auto"/>
          </w:tcPr>
          <w:p w:rsidR="00AD59EE" w:rsidRPr="00AD59EE" w:rsidRDefault="00AD59EE"/>
        </w:tc>
      </w:tr>
      <w:tr w:rsidR="001E5395" w:rsidRPr="00AD59EE" w:rsidTr="00AD59EE">
        <w:trPr>
          <w:trHeight w:val="257"/>
        </w:trPr>
        <w:tc>
          <w:tcPr>
            <w:tcW w:w="0" w:type="auto"/>
          </w:tcPr>
          <w:p w:rsidR="001E5395" w:rsidRDefault="001E5395"/>
          <w:p w:rsidR="00AD59EE" w:rsidRDefault="00AD59EE">
            <w:r>
              <w:t>Total Points</w:t>
            </w:r>
          </w:p>
          <w:p w:rsidR="001E5395" w:rsidRDefault="001E5395"/>
          <w:p w:rsidR="001E5395" w:rsidRPr="00AD59EE" w:rsidRDefault="001E5395"/>
        </w:tc>
        <w:tc>
          <w:tcPr>
            <w:tcW w:w="0" w:type="auto"/>
          </w:tcPr>
          <w:p w:rsidR="00AD59EE" w:rsidRPr="00AD59EE" w:rsidRDefault="001E5395">
            <w:r>
              <w:t xml:space="preserve">   </w:t>
            </w:r>
            <w:r w:rsidR="00AD59EE">
              <w:t>100</w:t>
            </w:r>
          </w:p>
        </w:tc>
        <w:tc>
          <w:tcPr>
            <w:tcW w:w="0" w:type="auto"/>
          </w:tcPr>
          <w:p w:rsidR="00AD59EE" w:rsidRPr="00AD59EE" w:rsidRDefault="00AD59EE"/>
        </w:tc>
      </w:tr>
    </w:tbl>
    <w:p w:rsidR="00575874" w:rsidRDefault="00575874"/>
    <w:sectPr w:rsidR="00575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8F" w:rsidRDefault="0073648F" w:rsidP="00AD59EE">
      <w:pPr>
        <w:spacing w:after="0" w:line="240" w:lineRule="auto"/>
      </w:pPr>
      <w:r>
        <w:separator/>
      </w:r>
    </w:p>
  </w:endnote>
  <w:endnote w:type="continuationSeparator" w:id="0">
    <w:p w:rsidR="0073648F" w:rsidRDefault="0073648F" w:rsidP="00AD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8F" w:rsidRDefault="0073648F" w:rsidP="00AD59EE">
      <w:pPr>
        <w:spacing w:after="0" w:line="240" w:lineRule="auto"/>
      </w:pPr>
      <w:r>
        <w:separator/>
      </w:r>
    </w:p>
  </w:footnote>
  <w:footnote w:type="continuationSeparator" w:id="0">
    <w:p w:rsidR="0073648F" w:rsidRDefault="0073648F" w:rsidP="00AD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EE" w:rsidRDefault="00AD59EE" w:rsidP="00AD59EE">
    <w:pPr>
      <w:pStyle w:val="Header"/>
      <w:jc w:val="center"/>
    </w:pPr>
    <w:r>
      <w:t xml:space="preserve">Judges Scoring Rubric </w:t>
    </w:r>
  </w:p>
  <w:p w:rsidR="00AD59EE" w:rsidRDefault="00AD59EE" w:rsidP="00AD59EE">
    <w:pPr>
      <w:pStyle w:val="Header"/>
      <w:jc w:val="center"/>
    </w:pPr>
    <w:r>
      <w:t>Ce</w:t>
    </w:r>
    <w:r w:rsidR="001E5395">
      <w:t xml:space="preserve">ntral High School Science Fair </w:t>
    </w:r>
    <w:r w:rsidR="00396A2E"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EE"/>
    <w:rsid w:val="00017032"/>
    <w:rsid w:val="00032A6F"/>
    <w:rsid w:val="00040082"/>
    <w:rsid w:val="00044430"/>
    <w:rsid w:val="00055D84"/>
    <w:rsid w:val="000849E7"/>
    <w:rsid w:val="00085559"/>
    <w:rsid w:val="0009329A"/>
    <w:rsid w:val="000945C2"/>
    <w:rsid w:val="000A04AA"/>
    <w:rsid w:val="000A12B7"/>
    <w:rsid w:val="000C75C8"/>
    <w:rsid w:val="000C7F2E"/>
    <w:rsid w:val="000D55A2"/>
    <w:rsid w:val="000D6C82"/>
    <w:rsid w:val="000F367A"/>
    <w:rsid w:val="000F62FD"/>
    <w:rsid w:val="001002EA"/>
    <w:rsid w:val="001151B2"/>
    <w:rsid w:val="001160B5"/>
    <w:rsid w:val="00117CDB"/>
    <w:rsid w:val="001254A4"/>
    <w:rsid w:val="001362C9"/>
    <w:rsid w:val="001436E6"/>
    <w:rsid w:val="001439E6"/>
    <w:rsid w:val="00144525"/>
    <w:rsid w:val="001606BA"/>
    <w:rsid w:val="001616EE"/>
    <w:rsid w:val="00162069"/>
    <w:rsid w:val="0016361E"/>
    <w:rsid w:val="00173349"/>
    <w:rsid w:val="00173CDA"/>
    <w:rsid w:val="00174716"/>
    <w:rsid w:val="00176594"/>
    <w:rsid w:val="001766A6"/>
    <w:rsid w:val="001826D2"/>
    <w:rsid w:val="00191944"/>
    <w:rsid w:val="00197420"/>
    <w:rsid w:val="001C5410"/>
    <w:rsid w:val="001C5EB6"/>
    <w:rsid w:val="001D111F"/>
    <w:rsid w:val="001D45AC"/>
    <w:rsid w:val="001E5395"/>
    <w:rsid w:val="0020721B"/>
    <w:rsid w:val="002077A9"/>
    <w:rsid w:val="002102D9"/>
    <w:rsid w:val="00220BF3"/>
    <w:rsid w:val="0022374C"/>
    <w:rsid w:val="00236589"/>
    <w:rsid w:val="00240E84"/>
    <w:rsid w:val="002579A4"/>
    <w:rsid w:val="00265EB2"/>
    <w:rsid w:val="0027337D"/>
    <w:rsid w:val="002733C9"/>
    <w:rsid w:val="00276F9D"/>
    <w:rsid w:val="002833E4"/>
    <w:rsid w:val="00286120"/>
    <w:rsid w:val="00287B06"/>
    <w:rsid w:val="0029794F"/>
    <w:rsid w:val="002A716F"/>
    <w:rsid w:val="002B446C"/>
    <w:rsid w:val="002C00E4"/>
    <w:rsid w:val="002C4894"/>
    <w:rsid w:val="002C6721"/>
    <w:rsid w:val="002D59DD"/>
    <w:rsid w:val="002D62F0"/>
    <w:rsid w:val="002E14C5"/>
    <w:rsid w:val="002F0B07"/>
    <w:rsid w:val="00307EFD"/>
    <w:rsid w:val="003175DE"/>
    <w:rsid w:val="00321582"/>
    <w:rsid w:val="00325751"/>
    <w:rsid w:val="00337191"/>
    <w:rsid w:val="0035432A"/>
    <w:rsid w:val="00357480"/>
    <w:rsid w:val="00360EF7"/>
    <w:rsid w:val="00364AC4"/>
    <w:rsid w:val="003650F1"/>
    <w:rsid w:val="0037587C"/>
    <w:rsid w:val="00396A2E"/>
    <w:rsid w:val="003A0A38"/>
    <w:rsid w:val="003A275B"/>
    <w:rsid w:val="003B18C0"/>
    <w:rsid w:val="003C25B5"/>
    <w:rsid w:val="003D39D2"/>
    <w:rsid w:val="003E66C6"/>
    <w:rsid w:val="003E72F4"/>
    <w:rsid w:val="003F457B"/>
    <w:rsid w:val="0040219E"/>
    <w:rsid w:val="00405237"/>
    <w:rsid w:val="0041683A"/>
    <w:rsid w:val="004245B9"/>
    <w:rsid w:val="004649FE"/>
    <w:rsid w:val="00477738"/>
    <w:rsid w:val="004777FD"/>
    <w:rsid w:val="004866A4"/>
    <w:rsid w:val="00495159"/>
    <w:rsid w:val="004A0B5D"/>
    <w:rsid w:val="004A167B"/>
    <w:rsid w:val="004A4FE0"/>
    <w:rsid w:val="004A7FDE"/>
    <w:rsid w:val="004B5CB6"/>
    <w:rsid w:val="004D5575"/>
    <w:rsid w:val="004D7244"/>
    <w:rsid w:val="004E6C73"/>
    <w:rsid w:val="004F4AC1"/>
    <w:rsid w:val="004F591A"/>
    <w:rsid w:val="004F789B"/>
    <w:rsid w:val="0050588D"/>
    <w:rsid w:val="0051465A"/>
    <w:rsid w:val="00515FB6"/>
    <w:rsid w:val="00516633"/>
    <w:rsid w:val="00526C41"/>
    <w:rsid w:val="005546CB"/>
    <w:rsid w:val="00556628"/>
    <w:rsid w:val="00556A17"/>
    <w:rsid w:val="00562545"/>
    <w:rsid w:val="00575874"/>
    <w:rsid w:val="00583A6B"/>
    <w:rsid w:val="00585190"/>
    <w:rsid w:val="005963B7"/>
    <w:rsid w:val="005B2910"/>
    <w:rsid w:val="005B4269"/>
    <w:rsid w:val="005B679D"/>
    <w:rsid w:val="005D1A08"/>
    <w:rsid w:val="005E3CC7"/>
    <w:rsid w:val="005E7337"/>
    <w:rsid w:val="005F5277"/>
    <w:rsid w:val="005F6CF8"/>
    <w:rsid w:val="0061034E"/>
    <w:rsid w:val="00625C75"/>
    <w:rsid w:val="00632F0B"/>
    <w:rsid w:val="00637A9D"/>
    <w:rsid w:val="006721B9"/>
    <w:rsid w:val="00673036"/>
    <w:rsid w:val="006B3D24"/>
    <w:rsid w:val="006C3AF6"/>
    <w:rsid w:val="006C3DE2"/>
    <w:rsid w:val="006C7C66"/>
    <w:rsid w:val="006D2898"/>
    <w:rsid w:val="006D5619"/>
    <w:rsid w:val="006D77BB"/>
    <w:rsid w:val="006E317C"/>
    <w:rsid w:val="006E38C6"/>
    <w:rsid w:val="007036F0"/>
    <w:rsid w:val="00712FB3"/>
    <w:rsid w:val="0072313A"/>
    <w:rsid w:val="0072444E"/>
    <w:rsid w:val="0073560F"/>
    <w:rsid w:val="007357AF"/>
    <w:rsid w:val="0073648F"/>
    <w:rsid w:val="007435AA"/>
    <w:rsid w:val="0074390F"/>
    <w:rsid w:val="0074692F"/>
    <w:rsid w:val="0075661E"/>
    <w:rsid w:val="00777041"/>
    <w:rsid w:val="007C76E3"/>
    <w:rsid w:val="007F121B"/>
    <w:rsid w:val="00804ECA"/>
    <w:rsid w:val="00812762"/>
    <w:rsid w:val="00822B1A"/>
    <w:rsid w:val="008404E2"/>
    <w:rsid w:val="00840601"/>
    <w:rsid w:val="008426F8"/>
    <w:rsid w:val="008469DE"/>
    <w:rsid w:val="00857288"/>
    <w:rsid w:val="0089477E"/>
    <w:rsid w:val="008B0EB0"/>
    <w:rsid w:val="008B262A"/>
    <w:rsid w:val="008E1F31"/>
    <w:rsid w:val="008E4550"/>
    <w:rsid w:val="008F3DA7"/>
    <w:rsid w:val="00904A8D"/>
    <w:rsid w:val="009055AF"/>
    <w:rsid w:val="009137F1"/>
    <w:rsid w:val="00914F4B"/>
    <w:rsid w:val="00930010"/>
    <w:rsid w:val="00934DEE"/>
    <w:rsid w:val="0094438B"/>
    <w:rsid w:val="00944A91"/>
    <w:rsid w:val="00944C96"/>
    <w:rsid w:val="00970442"/>
    <w:rsid w:val="00971C2D"/>
    <w:rsid w:val="00982870"/>
    <w:rsid w:val="009C1960"/>
    <w:rsid w:val="009C3D13"/>
    <w:rsid w:val="009D472A"/>
    <w:rsid w:val="009F7EC1"/>
    <w:rsid w:val="00A00133"/>
    <w:rsid w:val="00A14F3E"/>
    <w:rsid w:val="00A30FB5"/>
    <w:rsid w:val="00A64503"/>
    <w:rsid w:val="00A73937"/>
    <w:rsid w:val="00A873C5"/>
    <w:rsid w:val="00AA0647"/>
    <w:rsid w:val="00AB06E1"/>
    <w:rsid w:val="00AB21BD"/>
    <w:rsid w:val="00AB5ABF"/>
    <w:rsid w:val="00AC4BF0"/>
    <w:rsid w:val="00AD1637"/>
    <w:rsid w:val="00AD2822"/>
    <w:rsid w:val="00AD59EE"/>
    <w:rsid w:val="00AF7ED9"/>
    <w:rsid w:val="00B0781B"/>
    <w:rsid w:val="00B15268"/>
    <w:rsid w:val="00B15DF0"/>
    <w:rsid w:val="00B2598E"/>
    <w:rsid w:val="00B3336A"/>
    <w:rsid w:val="00B3340D"/>
    <w:rsid w:val="00B4333A"/>
    <w:rsid w:val="00B46A0F"/>
    <w:rsid w:val="00B515DC"/>
    <w:rsid w:val="00B708A3"/>
    <w:rsid w:val="00B77946"/>
    <w:rsid w:val="00B83832"/>
    <w:rsid w:val="00B97B4E"/>
    <w:rsid w:val="00BB138D"/>
    <w:rsid w:val="00BB5419"/>
    <w:rsid w:val="00BC45A3"/>
    <w:rsid w:val="00BD3AE0"/>
    <w:rsid w:val="00BE11E5"/>
    <w:rsid w:val="00BE2D74"/>
    <w:rsid w:val="00BE49B9"/>
    <w:rsid w:val="00BE5DE9"/>
    <w:rsid w:val="00BF1D55"/>
    <w:rsid w:val="00BF5520"/>
    <w:rsid w:val="00BF66E0"/>
    <w:rsid w:val="00C113B3"/>
    <w:rsid w:val="00C12B48"/>
    <w:rsid w:val="00C347A8"/>
    <w:rsid w:val="00C43E9D"/>
    <w:rsid w:val="00C45B89"/>
    <w:rsid w:val="00C6606E"/>
    <w:rsid w:val="00C673E4"/>
    <w:rsid w:val="00C7285D"/>
    <w:rsid w:val="00C80291"/>
    <w:rsid w:val="00C929A1"/>
    <w:rsid w:val="00C97467"/>
    <w:rsid w:val="00CD1333"/>
    <w:rsid w:val="00CE6468"/>
    <w:rsid w:val="00CF14C8"/>
    <w:rsid w:val="00D00952"/>
    <w:rsid w:val="00D17C9C"/>
    <w:rsid w:val="00D3732B"/>
    <w:rsid w:val="00D51F60"/>
    <w:rsid w:val="00D543B9"/>
    <w:rsid w:val="00D55537"/>
    <w:rsid w:val="00D604D9"/>
    <w:rsid w:val="00D742D2"/>
    <w:rsid w:val="00D768F9"/>
    <w:rsid w:val="00D80FFD"/>
    <w:rsid w:val="00D95FCA"/>
    <w:rsid w:val="00DA2543"/>
    <w:rsid w:val="00DA273A"/>
    <w:rsid w:val="00DD72A8"/>
    <w:rsid w:val="00DE47DE"/>
    <w:rsid w:val="00DF294F"/>
    <w:rsid w:val="00E03229"/>
    <w:rsid w:val="00E075AC"/>
    <w:rsid w:val="00E106F6"/>
    <w:rsid w:val="00E53FE2"/>
    <w:rsid w:val="00E54580"/>
    <w:rsid w:val="00E56D77"/>
    <w:rsid w:val="00E61A03"/>
    <w:rsid w:val="00E74E32"/>
    <w:rsid w:val="00E9141A"/>
    <w:rsid w:val="00EB2634"/>
    <w:rsid w:val="00EB43CD"/>
    <w:rsid w:val="00EB46A5"/>
    <w:rsid w:val="00EB57DD"/>
    <w:rsid w:val="00EC2CFC"/>
    <w:rsid w:val="00EC53C8"/>
    <w:rsid w:val="00EC71C8"/>
    <w:rsid w:val="00EF345A"/>
    <w:rsid w:val="00EF61C6"/>
    <w:rsid w:val="00F63320"/>
    <w:rsid w:val="00F81467"/>
    <w:rsid w:val="00F85EB9"/>
    <w:rsid w:val="00FA3187"/>
    <w:rsid w:val="00FB3592"/>
    <w:rsid w:val="00FC3701"/>
    <w:rsid w:val="00FD4CEA"/>
    <w:rsid w:val="00FD67E0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90AE9-0573-4E2C-8E83-808D130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EE"/>
  </w:style>
  <w:style w:type="paragraph" w:styleId="Footer">
    <w:name w:val="footer"/>
    <w:basedOn w:val="Normal"/>
    <w:link w:val="FooterChar"/>
    <w:uiPriority w:val="99"/>
    <w:unhideWhenUsed/>
    <w:rsid w:val="00A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EE"/>
  </w:style>
  <w:style w:type="paragraph" w:styleId="BalloonText">
    <w:name w:val="Balloon Text"/>
    <w:basedOn w:val="Normal"/>
    <w:link w:val="BalloonTextChar"/>
    <w:uiPriority w:val="99"/>
    <w:semiHidden/>
    <w:unhideWhenUsed/>
    <w:rsid w:val="0047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Perkins</dc:creator>
  <cp:keywords/>
  <dc:description/>
  <cp:lastModifiedBy>Tina Perkins</cp:lastModifiedBy>
  <cp:revision>3</cp:revision>
  <cp:lastPrinted>2014-12-04T12:10:00Z</cp:lastPrinted>
  <dcterms:created xsi:type="dcterms:W3CDTF">2014-12-04T11:39:00Z</dcterms:created>
  <dcterms:modified xsi:type="dcterms:W3CDTF">2015-07-24T14:34:00Z</dcterms:modified>
</cp:coreProperties>
</file>